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5AC56" w14:textId="77777777" w:rsidR="00F40CE2" w:rsidRPr="003D7109" w:rsidRDefault="00DD3FA9" w:rsidP="00DD3FA9">
      <w:pPr>
        <w:jc w:val="center"/>
        <w:rPr>
          <w:b/>
        </w:rPr>
      </w:pPr>
      <w:bookmarkStart w:id="0" w:name="_GoBack"/>
      <w:bookmarkEnd w:id="0"/>
      <w:r w:rsidRPr="003D7109">
        <w:rPr>
          <w:b/>
        </w:rPr>
        <w:t>REGULAMIN</w:t>
      </w:r>
    </w:p>
    <w:p w14:paraId="66816A3B" w14:textId="77777777" w:rsidR="00DD3FA9" w:rsidRPr="003D7109" w:rsidRDefault="000621C1" w:rsidP="0083049F">
      <w:pPr>
        <w:jc w:val="center"/>
        <w:rPr>
          <w:b/>
        </w:rPr>
      </w:pPr>
      <w:r>
        <w:rPr>
          <w:b/>
        </w:rPr>
        <w:t>k</w:t>
      </w:r>
      <w:r w:rsidR="00DD3FA9" w:rsidRPr="003D7109">
        <w:rPr>
          <w:b/>
        </w:rPr>
        <w:t>rajowych eliminacji do corocznego ko</w:t>
      </w:r>
      <w:r w:rsidR="0012147A">
        <w:rPr>
          <w:b/>
        </w:rPr>
        <w:t>nkursu „Europejskiej Nagrody w D</w:t>
      </w:r>
      <w:r w:rsidR="00DD3FA9" w:rsidRPr="003D7109">
        <w:rPr>
          <w:b/>
        </w:rPr>
        <w:t>ziedzinie Zapobiegania Przestępczości”</w:t>
      </w:r>
      <w:r w:rsidR="0083049F" w:rsidRPr="003D7109">
        <w:rPr>
          <w:b/>
        </w:rPr>
        <w:t xml:space="preserve"> </w:t>
      </w:r>
      <w:r w:rsidR="00DD3FA9" w:rsidRPr="003D7109">
        <w:rPr>
          <w:rFonts w:cstheme="minorHAnsi"/>
          <w:b/>
        </w:rPr>
        <w:t xml:space="preserve">(ECPA – </w:t>
      </w:r>
      <w:proofErr w:type="spellStart"/>
      <w:r w:rsidR="00DD3FA9" w:rsidRPr="003D7109">
        <w:rPr>
          <w:rFonts w:cstheme="minorHAnsi"/>
          <w:b/>
        </w:rPr>
        <w:t>European</w:t>
      </w:r>
      <w:proofErr w:type="spellEnd"/>
      <w:r w:rsidR="00DD3FA9" w:rsidRPr="003D7109">
        <w:rPr>
          <w:rFonts w:cstheme="minorHAnsi"/>
          <w:b/>
        </w:rPr>
        <w:t xml:space="preserve"> </w:t>
      </w:r>
      <w:proofErr w:type="spellStart"/>
      <w:r w:rsidR="00DD3FA9" w:rsidRPr="003D7109">
        <w:rPr>
          <w:rFonts w:cstheme="minorHAnsi"/>
          <w:b/>
        </w:rPr>
        <w:t>Crime</w:t>
      </w:r>
      <w:proofErr w:type="spellEnd"/>
      <w:r w:rsidR="00DD3FA9" w:rsidRPr="003D7109">
        <w:rPr>
          <w:rFonts w:cstheme="minorHAnsi"/>
          <w:b/>
        </w:rPr>
        <w:t xml:space="preserve"> </w:t>
      </w:r>
      <w:proofErr w:type="spellStart"/>
      <w:r w:rsidR="00DD3FA9" w:rsidRPr="003D7109">
        <w:rPr>
          <w:rFonts w:cstheme="minorHAnsi"/>
          <w:b/>
        </w:rPr>
        <w:t>Prevention</w:t>
      </w:r>
      <w:proofErr w:type="spellEnd"/>
      <w:r w:rsidR="00DD3FA9" w:rsidRPr="003D7109">
        <w:rPr>
          <w:rFonts w:cstheme="minorHAnsi"/>
          <w:b/>
        </w:rPr>
        <w:t xml:space="preserve"> </w:t>
      </w:r>
      <w:proofErr w:type="spellStart"/>
      <w:r w:rsidR="00DD3FA9" w:rsidRPr="003D7109">
        <w:rPr>
          <w:rFonts w:cstheme="minorHAnsi"/>
          <w:b/>
        </w:rPr>
        <w:t>Award</w:t>
      </w:r>
      <w:proofErr w:type="spellEnd"/>
      <w:r w:rsidR="00DD3FA9" w:rsidRPr="003D7109">
        <w:rPr>
          <w:rFonts w:cstheme="minorHAnsi"/>
          <w:b/>
        </w:rPr>
        <w:t>)</w:t>
      </w:r>
      <w:r w:rsidR="0083049F" w:rsidRPr="003D7109">
        <w:rPr>
          <w:rFonts w:cstheme="minorHAnsi"/>
          <w:b/>
        </w:rPr>
        <w:t xml:space="preserve"> </w:t>
      </w:r>
    </w:p>
    <w:p w14:paraId="0DD5578B" w14:textId="77777777" w:rsidR="0083049F" w:rsidRDefault="0083049F" w:rsidP="00DD3FA9">
      <w:pPr>
        <w:jc w:val="center"/>
        <w:rPr>
          <w:rFonts w:cstheme="minorHAnsi"/>
        </w:rPr>
      </w:pPr>
    </w:p>
    <w:p w14:paraId="4C8C1782" w14:textId="77777777" w:rsidR="0083049F" w:rsidRPr="003D7109" w:rsidRDefault="0083049F" w:rsidP="00DD3FA9">
      <w:pPr>
        <w:jc w:val="center"/>
        <w:rPr>
          <w:rFonts w:cstheme="minorHAnsi"/>
          <w:b/>
        </w:rPr>
      </w:pPr>
      <w:r w:rsidRPr="003D7109">
        <w:rPr>
          <w:rFonts w:cstheme="minorHAnsi"/>
          <w:b/>
        </w:rPr>
        <w:t>§ 1</w:t>
      </w:r>
    </w:p>
    <w:p w14:paraId="356EAFEB" w14:textId="77777777" w:rsidR="00CA2E8A" w:rsidRDefault="00CA2E8A" w:rsidP="00E078E7">
      <w:pPr>
        <w:jc w:val="both"/>
        <w:rPr>
          <w:rFonts w:cstheme="minorHAnsi"/>
        </w:rPr>
      </w:pPr>
      <w:r w:rsidRPr="0083049F">
        <w:rPr>
          <w:rFonts w:cstheme="minorHAnsi"/>
        </w:rPr>
        <w:t xml:space="preserve">Celem krajowych eliminacji jest wyłonienie </w:t>
      </w:r>
      <w:r w:rsidR="00B136DA">
        <w:rPr>
          <w:rFonts w:cstheme="minorHAnsi"/>
        </w:rPr>
        <w:t>jednego</w:t>
      </w:r>
      <w:r w:rsidRPr="0083049F">
        <w:rPr>
          <w:rFonts w:cstheme="minorHAnsi"/>
        </w:rPr>
        <w:t xml:space="preserve"> projektu, który zostanie zgłoszony do ko</w:t>
      </w:r>
      <w:r w:rsidR="0012147A">
        <w:rPr>
          <w:rFonts w:cstheme="minorHAnsi"/>
        </w:rPr>
        <w:t>nkursu „Europejskiej Nagrody w D</w:t>
      </w:r>
      <w:r w:rsidRPr="0083049F">
        <w:rPr>
          <w:rFonts w:cstheme="minorHAnsi"/>
        </w:rPr>
        <w:t xml:space="preserve">ziedzinie Zapobiegania Przestępczości” (ECPA – </w:t>
      </w:r>
      <w:proofErr w:type="spellStart"/>
      <w:r w:rsidRPr="0083049F">
        <w:rPr>
          <w:rFonts w:cstheme="minorHAnsi"/>
        </w:rPr>
        <w:t>European</w:t>
      </w:r>
      <w:proofErr w:type="spellEnd"/>
      <w:r w:rsidRPr="0083049F">
        <w:rPr>
          <w:rFonts w:cstheme="minorHAnsi"/>
        </w:rPr>
        <w:t xml:space="preserve"> </w:t>
      </w:r>
      <w:proofErr w:type="spellStart"/>
      <w:r w:rsidRPr="0083049F">
        <w:rPr>
          <w:rFonts w:cstheme="minorHAnsi"/>
        </w:rPr>
        <w:t>Crime</w:t>
      </w:r>
      <w:proofErr w:type="spellEnd"/>
      <w:r w:rsidRPr="0083049F">
        <w:rPr>
          <w:rFonts w:cstheme="minorHAnsi"/>
        </w:rPr>
        <w:t xml:space="preserve"> </w:t>
      </w:r>
      <w:proofErr w:type="spellStart"/>
      <w:r w:rsidRPr="0083049F">
        <w:rPr>
          <w:rFonts w:cstheme="minorHAnsi"/>
        </w:rPr>
        <w:t>Prevention</w:t>
      </w:r>
      <w:proofErr w:type="spellEnd"/>
      <w:r w:rsidRPr="0083049F">
        <w:rPr>
          <w:rFonts w:cstheme="minorHAnsi"/>
        </w:rPr>
        <w:t xml:space="preserve"> </w:t>
      </w:r>
      <w:proofErr w:type="spellStart"/>
      <w:r w:rsidRPr="0083049F">
        <w:rPr>
          <w:rFonts w:cstheme="minorHAnsi"/>
        </w:rPr>
        <w:t>Award</w:t>
      </w:r>
      <w:proofErr w:type="spellEnd"/>
      <w:r w:rsidRPr="0083049F">
        <w:rPr>
          <w:rFonts w:cstheme="minorHAnsi"/>
        </w:rPr>
        <w:t>), zwanego dalej „konkursem ECPA”.</w:t>
      </w:r>
    </w:p>
    <w:p w14:paraId="725F8E1B" w14:textId="77777777" w:rsidR="0083049F" w:rsidRPr="003D7109" w:rsidRDefault="0083049F" w:rsidP="0083049F">
      <w:pPr>
        <w:jc w:val="center"/>
        <w:rPr>
          <w:rFonts w:cstheme="minorHAnsi"/>
          <w:b/>
        </w:rPr>
      </w:pPr>
      <w:r w:rsidRPr="003D7109">
        <w:rPr>
          <w:rFonts w:cstheme="minorHAnsi"/>
          <w:b/>
        </w:rPr>
        <w:t>§ 2</w:t>
      </w:r>
    </w:p>
    <w:p w14:paraId="56DB8370" w14:textId="77777777" w:rsidR="00E078E7" w:rsidRDefault="00CA2E8A" w:rsidP="00E078E7">
      <w:pPr>
        <w:jc w:val="both"/>
        <w:rPr>
          <w:rFonts w:cstheme="minorHAnsi"/>
        </w:rPr>
      </w:pPr>
      <w:r w:rsidRPr="00E078E7">
        <w:rPr>
          <w:rFonts w:cstheme="minorHAnsi"/>
        </w:rPr>
        <w:t xml:space="preserve">Organizatorem krajowych eliminacji jest </w:t>
      </w:r>
      <w:r w:rsidRPr="0083049F">
        <w:rPr>
          <w:rFonts w:cstheme="minorHAnsi"/>
        </w:rPr>
        <w:t>komórka organizacyjna urzędu obsługującego ministra właściwego do spraw wewnętrznych, do której zakresu zadań należy koordynowanie działań związanych z udziałem w Europejskiej Sieci Zapobiegania Przestępczości</w:t>
      </w:r>
      <w:r w:rsidR="00E078E7">
        <w:rPr>
          <w:rFonts w:cstheme="minorHAnsi"/>
        </w:rPr>
        <w:t xml:space="preserve"> (EUCPN)</w:t>
      </w:r>
      <w:r w:rsidRPr="0083049F">
        <w:rPr>
          <w:rFonts w:cstheme="minorHAnsi"/>
        </w:rPr>
        <w:t>, zwana dalej „komórką organizacyjną właściwą w spr</w:t>
      </w:r>
      <w:r w:rsidR="009512B5" w:rsidRPr="0083049F">
        <w:rPr>
          <w:rFonts w:cstheme="minorHAnsi"/>
        </w:rPr>
        <w:t>awie EUCPN</w:t>
      </w:r>
      <w:r w:rsidRPr="0083049F">
        <w:rPr>
          <w:rFonts w:cstheme="minorHAnsi"/>
        </w:rPr>
        <w:t>”.</w:t>
      </w:r>
      <w:r w:rsidR="00316B56">
        <w:rPr>
          <w:rFonts w:cstheme="minorHAnsi"/>
        </w:rPr>
        <w:t xml:space="preserve"> </w:t>
      </w:r>
    </w:p>
    <w:p w14:paraId="3E4E539A" w14:textId="77777777" w:rsidR="0083049F" w:rsidRPr="003D7109" w:rsidRDefault="0083049F" w:rsidP="0083049F">
      <w:pPr>
        <w:jc w:val="center"/>
        <w:rPr>
          <w:rFonts w:cstheme="minorHAnsi"/>
          <w:b/>
        </w:rPr>
      </w:pPr>
      <w:r w:rsidRPr="003D7109">
        <w:rPr>
          <w:rFonts w:cstheme="minorHAnsi"/>
          <w:b/>
        </w:rPr>
        <w:t>§ 3</w:t>
      </w:r>
    </w:p>
    <w:p w14:paraId="5DEA14B5" w14:textId="77777777" w:rsidR="0023729B" w:rsidRDefault="009512B5" w:rsidP="00E078E7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23729B">
        <w:rPr>
          <w:rFonts w:cstheme="minorHAnsi"/>
        </w:rPr>
        <w:t xml:space="preserve">Projekty do konkursu ECPA mogą być </w:t>
      </w:r>
      <w:r w:rsidR="00062632">
        <w:rPr>
          <w:rFonts w:cstheme="minorHAnsi"/>
        </w:rPr>
        <w:t>zgłaszane</w:t>
      </w:r>
      <w:r w:rsidRPr="0023729B">
        <w:rPr>
          <w:rFonts w:cstheme="minorHAnsi"/>
        </w:rPr>
        <w:t xml:space="preserve"> przez następujące podmioty:</w:t>
      </w:r>
    </w:p>
    <w:p w14:paraId="782954D1" w14:textId="77777777" w:rsidR="0023729B" w:rsidRPr="000F5796" w:rsidRDefault="00B136DA" w:rsidP="000F5796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0F5796">
        <w:rPr>
          <w:rFonts w:cstheme="minorHAnsi"/>
        </w:rPr>
        <w:t>k</w:t>
      </w:r>
      <w:r w:rsidR="0023729B" w:rsidRPr="000F5796">
        <w:rPr>
          <w:rFonts w:cstheme="minorHAnsi"/>
        </w:rPr>
        <w:t>omórkę organizacyjną urzędu obsługującego ministra właściwego do spraw wewnętrznych</w:t>
      </w:r>
      <w:r w:rsidRPr="000F5796">
        <w:rPr>
          <w:rFonts w:cstheme="minorHAnsi"/>
        </w:rPr>
        <w:t>;</w:t>
      </w:r>
    </w:p>
    <w:p w14:paraId="64A7D9CC" w14:textId="77777777" w:rsidR="0023729B" w:rsidRPr="000F5796" w:rsidRDefault="0023729B" w:rsidP="000F5796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0F5796">
        <w:rPr>
          <w:rFonts w:cstheme="minorHAnsi"/>
        </w:rPr>
        <w:t>Komendę Główną Policji</w:t>
      </w:r>
      <w:r w:rsidR="00B136DA" w:rsidRPr="000F5796">
        <w:rPr>
          <w:rFonts w:cstheme="minorHAnsi"/>
        </w:rPr>
        <w:t>;</w:t>
      </w:r>
    </w:p>
    <w:p w14:paraId="165B5B53" w14:textId="77777777" w:rsidR="0023729B" w:rsidRPr="000F5796" w:rsidRDefault="0023729B" w:rsidP="000F5796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0F5796">
        <w:rPr>
          <w:rFonts w:cstheme="minorHAnsi"/>
        </w:rPr>
        <w:t>Komendę Główną Straży Granicznej</w:t>
      </w:r>
      <w:r w:rsidR="00B136DA" w:rsidRPr="000F5796">
        <w:rPr>
          <w:rFonts w:cstheme="minorHAnsi"/>
        </w:rPr>
        <w:t>;</w:t>
      </w:r>
    </w:p>
    <w:p w14:paraId="49CB4E6D" w14:textId="77777777" w:rsidR="0023729B" w:rsidRPr="000F5796" w:rsidRDefault="0023729B" w:rsidP="000F5796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0F5796">
        <w:rPr>
          <w:rFonts w:cstheme="minorHAnsi"/>
        </w:rPr>
        <w:t>Komendę Główną Państwowej Straży Pożarnej</w:t>
      </w:r>
      <w:r w:rsidR="00B136DA" w:rsidRPr="000F5796">
        <w:rPr>
          <w:rFonts w:cstheme="minorHAnsi"/>
        </w:rPr>
        <w:t>;</w:t>
      </w:r>
    </w:p>
    <w:p w14:paraId="178C8C2F" w14:textId="77777777" w:rsidR="00E078E7" w:rsidRPr="000F5796" w:rsidRDefault="00B136DA" w:rsidP="000F5796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0F5796">
        <w:rPr>
          <w:rFonts w:cstheme="minorHAnsi"/>
        </w:rPr>
        <w:t>urząd w</w:t>
      </w:r>
      <w:r w:rsidR="0086055F">
        <w:rPr>
          <w:rFonts w:cstheme="minorHAnsi"/>
        </w:rPr>
        <w:t>ojewódzki;</w:t>
      </w:r>
    </w:p>
    <w:p w14:paraId="05EA9FB9" w14:textId="77777777" w:rsidR="00E078E7" w:rsidRPr="000F5796" w:rsidRDefault="00E078E7" w:rsidP="000F5796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0F5796">
        <w:rPr>
          <w:rFonts w:cstheme="minorHAnsi"/>
        </w:rPr>
        <w:t>jednost</w:t>
      </w:r>
      <w:r w:rsidR="0023729B" w:rsidRPr="000F5796">
        <w:rPr>
          <w:rFonts w:cstheme="minorHAnsi"/>
        </w:rPr>
        <w:t>k</w:t>
      </w:r>
      <w:r w:rsidRPr="000F5796">
        <w:rPr>
          <w:rFonts w:cstheme="minorHAnsi"/>
        </w:rPr>
        <w:t>ę</w:t>
      </w:r>
      <w:r w:rsidR="0086055F">
        <w:rPr>
          <w:rFonts w:cstheme="minorHAnsi"/>
        </w:rPr>
        <w:t xml:space="preserve"> samorządu terytorialnego;</w:t>
      </w:r>
    </w:p>
    <w:p w14:paraId="14FE3BF9" w14:textId="725D3AB5" w:rsidR="00E078E7" w:rsidRPr="000F5796" w:rsidRDefault="00E078E7" w:rsidP="000F5796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0F5796">
        <w:rPr>
          <w:rFonts w:cstheme="minorHAnsi"/>
        </w:rPr>
        <w:t>organizację</w:t>
      </w:r>
      <w:r w:rsidR="0023729B" w:rsidRPr="000F5796">
        <w:rPr>
          <w:rFonts w:cstheme="minorHAnsi"/>
        </w:rPr>
        <w:t xml:space="preserve"> pozarządow</w:t>
      </w:r>
      <w:r w:rsidRPr="000F5796">
        <w:rPr>
          <w:rFonts w:cstheme="minorHAnsi"/>
        </w:rPr>
        <w:t>ą</w:t>
      </w:r>
      <w:r w:rsidR="0023729B" w:rsidRPr="000F5796">
        <w:rPr>
          <w:rFonts w:cstheme="minorHAnsi"/>
        </w:rPr>
        <w:t xml:space="preserve"> </w:t>
      </w:r>
      <w:r w:rsidRPr="000F5796">
        <w:rPr>
          <w:rFonts w:cstheme="minorHAnsi"/>
        </w:rPr>
        <w:t xml:space="preserve">lub </w:t>
      </w:r>
      <w:r w:rsidR="0023729B" w:rsidRPr="000F5796">
        <w:rPr>
          <w:rFonts w:cstheme="minorHAnsi"/>
        </w:rPr>
        <w:t xml:space="preserve">podmiot określony w art. 3 ust. 3 ustawy </w:t>
      </w:r>
      <w:r w:rsidRPr="000F5796">
        <w:rPr>
          <w:rFonts w:cstheme="minorHAnsi"/>
        </w:rPr>
        <w:br/>
      </w:r>
      <w:r w:rsidR="0023729B" w:rsidRPr="000F5796">
        <w:rPr>
          <w:rFonts w:cstheme="minorHAnsi"/>
        </w:rPr>
        <w:t xml:space="preserve">z dnia 24 kwietnia 2003 r. </w:t>
      </w:r>
      <w:r w:rsidR="0023729B" w:rsidRPr="000F5796">
        <w:rPr>
          <w:rFonts w:cstheme="minorHAnsi"/>
          <w:i/>
        </w:rPr>
        <w:t>o działalności pożytku publicznego i o wolontariacie</w:t>
      </w:r>
      <w:r w:rsidR="0023729B" w:rsidRPr="000F5796">
        <w:rPr>
          <w:rFonts w:cstheme="minorHAnsi"/>
        </w:rPr>
        <w:t xml:space="preserve"> </w:t>
      </w:r>
      <w:r w:rsidRPr="000F5796">
        <w:rPr>
          <w:rFonts w:cstheme="minorHAnsi"/>
        </w:rPr>
        <w:br/>
      </w:r>
      <w:r w:rsidR="0023729B" w:rsidRPr="000F5796">
        <w:rPr>
          <w:rFonts w:cstheme="minorHAnsi"/>
        </w:rPr>
        <w:t>(</w:t>
      </w:r>
      <w:r w:rsidR="0026038C">
        <w:t xml:space="preserve">Dz. U. z 2022 r. poz. 1327, 1265 </w:t>
      </w:r>
      <w:r w:rsidR="0023729B" w:rsidRPr="000F5796">
        <w:rPr>
          <w:rFonts w:cstheme="minorHAnsi"/>
        </w:rPr>
        <w:t>), nieprowadząc</w:t>
      </w:r>
      <w:r w:rsidRPr="000F5796">
        <w:rPr>
          <w:rFonts w:cstheme="minorHAnsi"/>
        </w:rPr>
        <w:t>e</w:t>
      </w:r>
      <w:r w:rsidR="0086055F">
        <w:rPr>
          <w:rFonts w:cstheme="minorHAnsi"/>
        </w:rPr>
        <w:t xml:space="preserve"> działalności gospodarczej;</w:t>
      </w:r>
    </w:p>
    <w:p w14:paraId="784F8909" w14:textId="77777777" w:rsidR="0023729B" w:rsidRPr="000F5796" w:rsidRDefault="00B136DA" w:rsidP="000F5796">
      <w:pPr>
        <w:pStyle w:val="Akapitzlist"/>
        <w:numPr>
          <w:ilvl w:val="0"/>
          <w:numId w:val="22"/>
        </w:numPr>
        <w:jc w:val="both"/>
        <w:rPr>
          <w:rFonts w:cstheme="minorHAnsi"/>
        </w:rPr>
      </w:pPr>
      <w:r w:rsidRPr="000F5796">
        <w:rPr>
          <w:rFonts w:cstheme="minorHAnsi"/>
        </w:rPr>
        <w:t>i</w:t>
      </w:r>
      <w:r w:rsidR="0023729B" w:rsidRPr="000F5796">
        <w:rPr>
          <w:rFonts w:cstheme="minorHAnsi"/>
        </w:rPr>
        <w:t>nny urząd administracji rządowej, którego zakres działania związany jest z tematem konkursu ECPA.</w:t>
      </w:r>
    </w:p>
    <w:p w14:paraId="1E490659" w14:textId="77777777" w:rsidR="00B71591" w:rsidRDefault="00B71591" w:rsidP="00E078E7">
      <w:pPr>
        <w:pStyle w:val="Akapitzlist"/>
        <w:numPr>
          <w:ilvl w:val="0"/>
          <w:numId w:val="7"/>
        </w:numPr>
        <w:jc w:val="both"/>
        <w:rPr>
          <w:rFonts w:cstheme="minorHAnsi"/>
        </w:rPr>
      </w:pPr>
      <w:r w:rsidRPr="0023729B">
        <w:rPr>
          <w:rFonts w:cstheme="minorHAnsi"/>
        </w:rPr>
        <w:t xml:space="preserve">Każdy z podmiotów </w:t>
      </w:r>
      <w:r w:rsidR="0083049F" w:rsidRPr="0023729B">
        <w:rPr>
          <w:rFonts w:cstheme="minorHAnsi"/>
        </w:rPr>
        <w:t>wskazanych w ust. 1 może zgłosić maksymalnie 3 projekty.</w:t>
      </w:r>
    </w:p>
    <w:p w14:paraId="72854358" w14:textId="77777777" w:rsidR="007F0866" w:rsidRDefault="007F0866" w:rsidP="003362DA">
      <w:pPr>
        <w:pStyle w:val="Akapitzlist"/>
        <w:ind w:left="0"/>
        <w:jc w:val="center"/>
        <w:rPr>
          <w:rFonts w:cstheme="minorHAnsi"/>
        </w:rPr>
      </w:pPr>
    </w:p>
    <w:p w14:paraId="7D757DF4" w14:textId="77777777" w:rsidR="0023729B" w:rsidRPr="003D7109" w:rsidRDefault="0023729B" w:rsidP="003362DA">
      <w:pPr>
        <w:pStyle w:val="Akapitzlist"/>
        <w:ind w:left="0"/>
        <w:jc w:val="center"/>
        <w:rPr>
          <w:rFonts w:cstheme="minorHAnsi"/>
          <w:b/>
        </w:rPr>
      </w:pPr>
      <w:r w:rsidRPr="003D7109">
        <w:rPr>
          <w:rFonts w:cstheme="minorHAnsi"/>
          <w:b/>
        </w:rPr>
        <w:t>§ 4</w:t>
      </w:r>
    </w:p>
    <w:p w14:paraId="1F6DE491" w14:textId="77777777" w:rsidR="0023729B" w:rsidRDefault="0023729B" w:rsidP="00E078E7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>Wyboru najlepszego projektu dokonuje ko</w:t>
      </w:r>
      <w:r w:rsidR="00B136DA">
        <w:rPr>
          <w:rFonts w:cstheme="minorHAnsi"/>
        </w:rPr>
        <w:t>misja konkursowa, zwana dalej „K</w:t>
      </w:r>
      <w:r>
        <w:rPr>
          <w:rFonts w:cstheme="minorHAnsi"/>
        </w:rPr>
        <w:t>omisją”.</w:t>
      </w:r>
    </w:p>
    <w:p w14:paraId="55E649F1" w14:textId="5956D9DB" w:rsidR="0023729B" w:rsidRDefault="0023729B" w:rsidP="00E078E7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 xml:space="preserve">Komisja powoływana jest przez dyrektora lub zastępcę dyrektora komórki organizacyjnej </w:t>
      </w:r>
      <w:r w:rsidR="007B15E8">
        <w:rPr>
          <w:rFonts w:cstheme="minorHAnsi"/>
        </w:rPr>
        <w:t xml:space="preserve">Ministerstwa Spraw Wewnętrznych i Administracji </w:t>
      </w:r>
      <w:r>
        <w:rPr>
          <w:rFonts w:cstheme="minorHAnsi"/>
        </w:rPr>
        <w:t>właściwej w sprawie EUCPN.</w:t>
      </w:r>
    </w:p>
    <w:p w14:paraId="7EAF9663" w14:textId="77777777" w:rsidR="0023729B" w:rsidRDefault="0023729B" w:rsidP="00E078E7">
      <w:pPr>
        <w:pStyle w:val="Akapitzlist"/>
        <w:numPr>
          <w:ilvl w:val="0"/>
          <w:numId w:val="9"/>
        </w:numPr>
        <w:jc w:val="both"/>
        <w:rPr>
          <w:rFonts w:cstheme="minorHAnsi"/>
        </w:rPr>
      </w:pPr>
      <w:r>
        <w:rPr>
          <w:rFonts w:cstheme="minorHAnsi"/>
        </w:rPr>
        <w:t>W skład komisji wchodzą:</w:t>
      </w:r>
    </w:p>
    <w:p w14:paraId="31294D20" w14:textId="41A9F770" w:rsidR="00E078E7" w:rsidRDefault="00B136DA" w:rsidP="0037412A">
      <w:pPr>
        <w:pStyle w:val="Akapitzlist"/>
        <w:numPr>
          <w:ilvl w:val="0"/>
          <w:numId w:val="21"/>
        </w:numPr>
        <w:jc w:val="both"/>
      </w:pPr>
      <w:r>
        <w:t>p</w:t>
      </w:r>
      <w:r w:rsidR="003A098C">
        <w:t xml:space="preserve">rzewodniczący Komisji – </w:t>
      </w:r>
      <w:r w:rsidR="003A098C" w:rsidRPr="0037412A">
        <w:t>Krajowy Przedstawiciel Polski w Europejskiej Sieci Zapobiegania Przestępczości</w:t>
      </w:r>
      <w:r w:rsidR="000F5796" w:rsidRPr="0037412A">
        <w:t xml:space="preserve"> (EUCPN)</w:t>
      </w:r>
      <w:r w:rsidR="003A098C" w:rsidRPr="0037412A">
        <w:t xml:space="preserve">, </w:t>
      </w:r>
      <w:r w:rsidR="00E078E7" w:rsidRPr="0037412A">
        <w:t>z</w:t>
      </w:r>
      <w:r w:rsidR="003A098C" w:rsidRPr="0037412A">
        <w:t>wan</w:t>
      </w:r>
      <w:r w:rsidR="00E078E7" w:rsidRPr="0037412A">
        <w:t>y</w:t>
      </w:r>
      <w:r w:rsidR="003A098C" w:rsidRPr="0037412A">
        <w:t xml:space="preserve"> dalej: „Krajowym Przedstawicielem”</w:t>
      </w:r>
      <w:r w:rsidR="0086055F" w:rsidRPr="0037412A">
        <w:t xml:space="preserve"> </w:t>
      </w:r>
      <w:r w:rsidR="00027B52">
        <w:t>a w przypadku jego nieobecności</w:t>
      </w:r>
      <w:r w:rsidR="0037412A">
        <w:t xml:space="preserve"> </w:t>
      </w:r>
      <w:r w:rsidR="0037412A" w:rsidRPr="0037412A">
        <w:t xml:space="preserve">osoba wskazana przez dyrektora lub zastępcę dyrektora komórki organizacyjnej </w:t>
      </w:r>
      <w:r w:rsidR="007B15E8">
        <w:rPr>
          <w:rFonts w:cstheme="minorHAnsi"/>
        </w:rPr>
        <w:t xml:space="preserve">Ministerstwa Spraw Wewnętrznych i Administracji </w:t>
      </w:r>
      <w:r w:rsidR="0037412A" w:rsidRPr="0037412A">
        <w:t>właściwej w sprawie EUCPN</w:t>
      </w:r>
      <w:r w:rsidR="0086055F">
        <w:t>;</w:t>
      </w:r>
    </w:p>
    <w:p w14:paraId="18809387" w14:textId="77777777" w:rsidR="003A098C" w:rsidRDefault="00B136DA" w:rsidP="000F5796">
      <w:pPr>
        <w:pStyle w:val="Akapitzlist"/>
        <w:numPr>
          <w:ilvl w:val="0"/>
          <w:numId w:val="21"/>
        </w:numPr>
        <w:jc w:val="both"/>
      </w:pPr>
      <w:r>
        <w:t>c</w:t>
      </w:r>
      <w:r w:rsidR="003A098C">
        <w:t>o najmniej 3 członków – ekspertów w dziedzini</w:t>
      </w:r>
      <w:r w:rsidR="0086055F">
        <w:t>e objętej tematem konkursu ECPA;</w:t>
      </w:r>
    </w:p>
    <w:p w14:paraId="17A85FC9" w14:textId="308659EE" w:rsidR="003A098C" w:rsidRPr="006C2CB2" w:rsidRDefault="00B136DA" w:rsidP="000F5796">
      <w:pPr>
        <w:pStyle w:val="Akapitzlist"/>
        <w:numPr>
          <w:ilvl w:val="0"/>
          <w:numId w:val="21"/>
        </w:numPr>
        <w:jc w:val="both"/>
      </w:pPr>
      <w:r>
        <w:t>s</w:t>
      </w:r>
      <w:r w:rsidR="003A098C">
        <w:t xml:space="preserve">ekretarz Komisji – pracownik komórki organizacyjnej </w:t>
      </w:r>
      <w:r w:rsidR="007B15E8">
        <w:rPr>
          <w:rFonts w:cstheme="minorHAnsi"/>
        </w:rPr>
        <w:t xml:space="preserve">Ministerstwa Spraw Wewnętrznych i Administracji </w:t>
      </w:r>
      <w:r w:rsidR="003A098C">
        <w:t>właściwej w sprawie EUCPN.</w:t>
      </w:r>
    </w:p>
    <w:p w14:paraId="316F6F46" w14:textId="77777777" w:rsidR="007F0866" w:rsidRDefault="007F0866" w:rsidP="003362DA">
      <w:pPr>
        <w:pStyle w:val="Akapitzlist"/>
        <w:ind w:left="0"/>
        <w:jc w:val="center"/>
        <w:rPr>
          <w:rFonts w:cstheme="minorHAnsi"/>
          <w:b/>
        </w:rPr>
      </w:pPr>
    </w:p>
    <w:p w14:paraId="1B0C8E53" w14:textId="77777777" w:rsidR="007F0866" w:rsidRDefault="007F0866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4BBCBAFA" w14:textId="77777777" w:rsidR="0023729B" w:rsidRPr="003D7109" w:rsidRDefault="0023729B" w:rsidP="003362DA">
      <w:pPr>
        <w:pStyle w:val="Akapitzlist"/>
        <w:ind w:left="0"/>
        <w:jc w:val="center"/>
        <w:rPr>
          <w:rFonts w:cstheme="minorHAnsi"/>
          <w:b/>
        </w:rPr>
      </w:pPr>
      <w:r w:rsidRPr="003D7109">
        <w:rPr>
          <w:rFonts w:cstheme="minorHAnsi"/>
          <w:b/>
        </w:rPr>
        <w:lastRenderedPageBreak/>
        <w:t>§ 5</w:t>
      </w:r>
    </w:p>
    <w:p w14:paraId="225DE4D6" w14:textId="77777777" w:rsidR="0023729B" w:rsidRPr="00062632" w:rsidRDefault="0012660E" w:rsidP="00E078E7">
      <w:pPr>
        <w:pStyle w:val="Akapitzlist"/>
        <w:numPr>
          <w:ilvl w:val="0"/>
          <w:numId w:val="13"/>
        </w:numPr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Krajowy Przedstawiciel </w:t>
      </w:r>
      <w:r w:rsidR="00062632">
        <w:rPr>
          <w:rFonts w:cstheme="minorHAnsi"/>
        </w:rPr>
        <w:t>zapewnia zamieszczenie</w:t>
      </w:r>
      <w:r>
        <w:rPr>
          <w:rFonts w:cstheme="minorHAnsi"/>
        </w:rPr>
        <w:t xml:space="preserve"> na stronie internetowej </w:t>
      </w:r>
      <w:r w:rsidR="006C2CB2">
        <w:rPr>
          <w:rFonts w:cstheme="minorHAnsi"/>
        </w:rPr>
        <w:t xml:space="preserve">urzędu obsługującego </w:t>
      </w:r>
      <w:r w:rsidR="00191596">
        <w:rPr>
          <w:rFonts w:cstheme="minorHAnsi"/>
        </w:rPr>
        <w:t>ministra właściwego do spraw wewnętrznych informacj</w:t>
      </w:r>
      <w:r w:rsidR="00062632">
        <w:rPr>
          <w:rFonts w:cstheme="minorHAnsi"/>
        </w:rPr>
        <w:t>i</w:t>
      </w:r>
      <w:r w:rsidR="00191596">
        <w:rPr>
          <w:rFonts w:cstheme="minorHAnsi"/>
        </w:rPr>
        <w:t xml:space="preserve"> o krajowych eliminacjach do konkursu ECPA </w:t>
      </w:r>
      <w:r w:rsidR="006C2CB2" w:rsidRPr="003362DA">
        <w:rPr>
          <w:rFonts w:cstheme="minorHAnsi"/>
        </w:rPr>
        <w:t xml:space="preserve">wraz ze wskazaniem tematyki konkursu </w:t>
      </w:r>
      <w:r w:rsidR="006C2CB2">
        <w:rPr>
          <w:rFonts w:cstheme="minorHAnsi"/>
        </w:rPr>
        <w:t>i formularzem</w:t>
      </w:r>
      <w:r w:rsidR="00191596">
        <w:rPr>
          <w:rFonts w:cstheme="minorHAnsi"/>
        </w:rPr>
        <w:t xml:space="preserve"> stanowiącym załącznik nr 1 do regulaminu, na którym powinny być opisane </w:t>
      </w:r>
      <w:r w:rsidR="00062632">
        <w:rPr>
          <w:rFonts w:cstheme="minorHAnsi"/>
        </w:rPr>
        <w:t>zgłaszane</w:t>
      </w:r>
      <w:r w:rsidR="003362DA">
        <w:rPr>
          <w:rFonts w:cstheme="minorHAnsi"/>
        </w:rPr>
        <w:t xml:space="preserve"> do konkursu </w:t>
      </w:r>
      <w:r w:rsidR="00191596">
        <w:rPr>
          <w:rFonts w:cstheme="minorHAnsi"/>
        </w:rPr>
        <w:t xml:space="preserve">projekty </w:t>
      </w:r>
      <w:r w:rsidR="00191596" w:rsidRPr="00062632">
        <w:rPr>
          <w:rFonts w:cstheme="minorHAnsi"/>
          <w:color w:val="000000" w:themeColor="text1"/>
        </w:rPr>
        <w:t xml:space="preserve">oraz </w:t>
      </w:r>
      <w:r w:rsidR="006C2CB2" w:rsidRPr="00062632">
        <w:rPr>
          <w:rFonts w:cstheme="minorHAnsi"/>
          <w:color w:val="000000" w:themeColor="text1"/>
        </w:rPr>
        <w:t xml:space="preserve">zawiadamia </w:t>
      </w:r>
      <w:r w:rsidR="00062632">
        <w:rPr>
          <w:rFonts w:cstheme="minorHAnsi"/>
          <w:color w:val="000000" w:themeColor="text1"/>
        </w:rPr>
        <w:br/>
      </w:r>
      <w:r w:rsidR="00191596" w:rsidRPr="00062632">
        <w:rPr>
          <w:rFonts w:cstheme="minorHAnsi"/>
          <w:color w:val="000000" w:themeColor="text1"/>
        </w:rPr>
        <w:t xml:space="preserve">o terminie </w:t>
      </w:r>
      <w:r w:rsidR="006C2CB2" w:rsidRPr="00062632">
        <w:rPr>
          <w:rFonts w:cstheme="minorHAnsi"/>
          <w:color w:val="000000" w:themeColor="text1"/>
        </w:rPr>
        <w:t xml:space="preserve">i </w:t>
      </w:r>
      <w:r w:rsidR="0067360E" w:rsidRPr="00062632">
        <w:rPr>
          <w:rFonts w:cstheme="minorHAnsi"/>
          <w:color w:val="000000" w:themeColor="text1"/>
        </w:rPr>
        <w:t>formie</w:t>
      </w:r>
      <w:r w:rsidR="006C2CB2" w:rsidRPr="00062632">
        <w:rPr>
          <w:rFonts w:cstheme="minorHAnsi"/>
          <w:color w:val="000000" w:themeColor="text1"/>
        </w:rPr>
        <w:t xml:space="preserve"> </w:t>
      </w:r>
      <w:r w:rsidR="00191596" w:rsidRPr="00062632">
        <w:rPr>
          <w:rFonts w:cstheme="minorHAnsi"/>
          <w:color w:val="000000" w:themeColor="text1"/>
        </w:rPr>
        <w:t>składania projektów.</w:t>
      </w:r>
    </w:p>
    <w:p w14:paraId="07209B52" w14:textId="7E5CA88F" w:rsidR="00191596" w:rsidRPr="0037412A" w:rsidRDefault="00191596" w:rsidP="00E078E7">
      <w:pPr>
        <w:pStyle w:val="Akapitzlist"/>
        <w:numPr>
          <w:ilvl w:val="0"/>
          <w:numId w:val="13"/>
        </w:numPr>
        <w:jc w:val="both"/>
        <w:rPr>
          <w:rFonts w:cstheme="minorHAnsi"/>
        </w:rPr>
      </w:pPr>
      <w:r w:rsidRPr="0037412A">
        <w:rPr>
          <w:rFonts w:cstheme="minorHAnsi"/>
        </w:rPr>
        <w:t xml:space="preserve">Krajowy Przedstawiciel </w:t>
      </w:r>
      <w:r w:rsidR="0086055F" w:rsidRPr="0037412A">
        <w:rPr>
          <w:rFonts w:cstheme="minorHAnsi"/>
        </w:rPr>
        <w:t xml:space="preserve">mając na uwadze tematykę konkursu </w:t>
      </w:r>
      <w:r w:rsidRPr="0037412A">
        <w:rPr>
          <w:rFonts w:cstheme="minorHAnsi"/>
        </w:rPr>
        <w:t xml:space="preserve">przekazuje również informacje określone w ust. 1 do </w:t>
      </w:r>
      <w:r w:rsidR="0086055F" w:rsidRPr="0037412A">
        <w:rPr>
          <w:rFonts w:cstheme="minorHAnsi"/>
        </w:rPr>
        <w:t xml:space="preserve">wybranych </w:t>
      </w:r>
      <w:r w:rsidRPr="0037412A">
        <w:rPr>
          <w:rFonts w:cstheme="minorHAnsi"/>
        </w:rPr>
        <w:t xml:space="preserve">podmiotów </w:t>
      </w:r>
      <w:r w:rsidR="0086055F" w:rsidRPr="0037412A">
        <w:rPr>
          <w:rFonts w:cstheme="minorHAnsi"/>
        </w:rPr>
        <w:t xml:space="preserve">spośród </w:t>
      </w:r>
      <w:r w:rsidR="00062632" w:rsidRPr="0037412A">
        <w:rPr>
          <w:rFonts w:cstheme="minorHAnsi"/>
        </w:rPr>
        <w:t>w</w:t>
      </w:r>
      <w:r w:rsidRPr="0037412A">
        <w:rPr>
          <w:rFonts w:cstheme="minorHAnsi"/>
        </w:rPr>
        <w:t xml:space="preserve">skazanych </w:t>
      </w:r>
      <w:r w:rsidR="00062632" w:rsidRPr="0037412A">
        <w:rPr>
          <w:rFonts w:cstheme="minorHAnsi"/>
        </w:rPr>
        <w:t xml:space="preserve">w § </w:t>
      </w:r>
      <w:r w:rsidR="0086055F" w:rsidRPr="0037412A">
        <w:rPr>
          <w:rFonts w:cstheme="minorHAnsi"/>
        </w:rPr>
        <w:t>3 ust. 1 pkt 1-5 i 8.</w:t>
      </w:r>
    </w:p>
    <w:p w14:paraId="08F34766" w14:textId="77777777" w:rsidR="00191596" w:rsidRPr="003D7109" w:rsidRDefault="00191596" w:rsidP="003362DA">
      <w:pPr>
        <w:jc w:val="center"/>
        <w:rPr>
          <w:rFonts w:cstheme="minorHAnsi"/>
          <w:b/>
        </w:rPr>
      </w:pPr>
      <w:r w:rsidRPr="003D7109">
        <w:rPr>
          <w:rFonts w:cstheme="minorHAnsi"/>
          <w:b/>
        </w:rPr>
        <w:t>§ 6</w:t>
      </w:r>
    </w:p>
    <w:p w14:paraId="7806C6C7" w14:textId="77777777" w:rsidR="00191596" w:rsidRDefault="00191596" w:rsidP="00E078E7">
      <w:pPr>
        <w:jc w:val="both"/>
        <w:rPr>
          <w:rFonts w:cstheme="minorHAnsi"/>
        </w:rPr>
      </w:pPr>
      <w:r>
        <w:rPr>
          <w:rFonts w:cstheme="minorHAnsi"/>
        </w:rPr>
        <w:t>Komisja nie rozpatruje projektów, które nie zostały z</w:t>
      </w:r>
      <w:r w:rsidR="00062632">
        <w:rPr>
          <w:rFonts w:cstheme="minorHAnsi"/>
        </w:rPr>
        <w:t>głoszone</w:t>
      </w:r>
      <w:r>
        <w:rPr>
          <w:rFonts w:cstheme="minorHAnsi"/>
        </w:rPr>
        <w:t xml:space="preserve"> na formularzu</w:t>
      </w:r>
      <w:r w:rsidR="003D7109">
        <w:rPr>
          <w:rFonts w:cstheme="minorHAnsi"/>
        </w:rPr>
        <w:t xml:space="preserve"> stanowiącym załącznik </w:t>
      </w:r>
      <w:r w:rsidR="00062632">
        <w:rPr>
          <w:rFonts w:cstheme="minorHAnsi"/>
        </w:rPr>
        <w:br/>
      </w:r>
      <w:r w:rsidR="003D7109">
        <w:rPr>
          <w:rFonts w:cstheme="minorHAnsi"/>
        </w:rPr>
        <w:t>nr 1 do regulaminu lub zostały z</w:t>
      </w:r>
      <w:r w:rsidR="00062632">
        <w:rPr>
          <w:rFonts w:cstheme="minorHAnsi"/>
        </w:rPr>
        <w:t>głoszone</w:t>
      </w:r>
      <w:r w:rsidR="003D7109">
        <w:rPr>
          <w:rFonts w:cstheme="minorHAnsi"/>
        </w:rPr>
        <w:t xml:space="preserve"> po terminie. </w:t>
      </w:r>
    </w:p>
    <w:p w14:paraId="3704BF5F" w14:textId="77777777" w:rsidR="003D7109" w:rsidRPr="003D7109" w:rsidRDefault="003D7109" w:rsidP="003362DA">
      <w:pPr>
        <w:jc w:val="center"/>
        <w:rPr>
          <w:rFonts w:cstheme="minorHAnsi"/>
          <w:b/>
        </w:rPr>
      </w:pPr>
      <w:r w:rsidRPr="003D7109">
        <w:rPr>
          <w:rFonts w:cstheme="minorHAnsi"/>
          <w:b/>
        </w:rPr>
        <w:t>§ 7</w:t>
      </w:r>
    </w:p>
    <w:p w14:paraId="4C2E7BBF" w14:textId="77777777" w:rsidR="003D7109" w:rsidRDefault="003D7109" w:rsidP="00E078E7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>
        <w:rPr>
          <w:rFonts w:cstheme="minorHAnsi"/>
        </w:rPr>
        <w:t xml:space="preserve">Członkowie Komisji dokonują indywidualnej oceny złożonych projektów zgodnie </w:t>
      </w:r>
      <w:r w:rsidR="00D44CCC">
        <w:rPr>
          <w:rFonts w:cstheme="minorHAnsi"/>
        </w:rPr>
        <w:br/>
      </w:r>
      <w:r>
        <w:rPr>
          <w:rFonts w:cstheme="minorHAnsi"/>
        </w:rPr>
        <w:t>z arkuszem oceny projektu, stanowiącym załącznik nr 2 do regulaminu.</w:t>
      </w:r>
    </w:p>
    <w:p w14:paraId="2E4E3F3B" w14:textId="77777777" w:rsidR="003D7109" w:rsidRDefault="003D7109" w:rsidP="00E078E7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>
        <w:rPr>
          <w:rFonts w:cstheme="minorHAnsi"/>
        </w:rPr>
        <w:t>Sekretarz Komisji dokonuje zliczenia punktów w celu wskazania projektu z największą liczbą punktów.</w:t>
      </w:r>
    </w:p>
    <w:p w14:paraId="0ADC830B" w14:textId="77777777" w:rsidR="003D7109" w:rsidRDefault="003D7109" w:rsidP="00E078E7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>
        <w:rPr>
          <w:rFonts w:cstheme="minorHAnsi"/>
        </w:rPr>
        <w:t xml:space="preserve">W przypadku, gdy dwa projekty otrzymają równą liczbę punktów, decyduje głos Przewodniczącego Komisji. </w:t>
      </w:r>
    </w:p>
    <w:p w14:paraId="489BF0D9" w14:textId="77777777" w:rsidR="00376077" w:rsidRPr="00062632" w:rsidRDefault="003D7109" w:rsidP="00062632">
      <w:pPr>
        <w:pStyle w:val="Akapitzlist"/>
        <w:numPr>
          <w:ilvl w:val="0"/>
          <w:numId w:val="15"/>
        </w:numPr>
        <w:jc w:val="both"/>
        <w:rPr>
          <w:rFonts w:cstheme="minorHAnsi"/>
        </w:rPr>
      </w:pPr>
      <w:r>
        <w:rPr>
          <w:rFonts w:cstheme="minorHAnsi"/>
        </w:rPr>
        <w:t>Sekretarz Komisji spor</w:t>
      </w:r>
      <w:r w:rsidR="00062632">
        <w:rPr>
          <w:rFonts w:cstheme="minorHAnsi"/>
        </w:rPr>
        <w:t xml:space="preserve">ządza protokół z prac Komisji, który </w:t>
      </w:r>
      <w:r w:rsidR="00062632">
        <w:t>zawiera</w:t>
      </w:r>
      <w:r w:rsidR="00376077">
        <w:t>:</w:t>
      </w:r>
    </w:p>
    <w:p w14:paraId="217382FC" w14:textId="77777777" w:rsidR="00376077" w:rsidRDefault="00EE5BE6" w:rsidP="00062632">
      <w:pPr>
        <w:pStyle w:val="Akapitzlist"/>
        <w:numPr>
          <w:ilvl w:val="0"/>
          <w:numId w:val="23"/>
        </w:numPr>
        <w:jc w:val="both"/>
      </w:pPr>
      <w:r>
        <w:t>o</w:t>
      </w:r>
      <w:r w:rsidR="00376077">
        <w:t>znaczenia czasu i miejsca konkursu</w:t>
      </w:r>
      <w:r w:rsidR="0086055F">
        <w:t>;</w:t>
      </w:r>
    </w:p>
    <w:p w14:paraId="6774C254" w14:textId="77777777" w:rsidR="00376077" w:rsidRDefault="00EE5BE6" w:rsidP="00062632">
      <w:pPr>
        <w:pStyle w:val="Akapitzlist"/>
        <w:numPr>
          <w:ilvl w:val="0"/>
          <w:numId w:val="23"/>
        </w:numPr>
        <w:jc w:val="both"/>
      </w:pPr>
      <w:r>
        <w:t>i</w:t>
      </w:r>
      <w:r w:rsidR="00376077">
        <w:t>miona i nazwiska członków Komisji</w:t>
      </w:r>
      <w:r w:rsidR="0086055F">
        <w:t>;</w:t>
      </w:r>
    </w:p>
    <w:p w14:paraId="055006FB" w14:textId="77777777" w:rsidR="00376077" w:rsidRDefault="00EE5BE6" w:rsidP="00062632">
      <w:pPr>
        <w:pStyle w:val="Akapitzlist"/>
        <w:numPr>
          <w:ilvl w:val="0"/>
          <w:numId w:val="23"/>
        </w:numPr>
        <w:jc w:val="both"/>
      </w:pPr>
      <w:r>
        <w:t>l</w:t>
      </w:r>
      <w:r w:rsidR="00376077">
        <w:t>iczbę zgłoszonych projektów</w:t>
      </w:r>
      <w:r w:rsidR="0086055F">
        <w:t>;</w:t>
      </w:r>
    </w:p>
    <w:p w14:paraId="6A288553" w14:textId="77777777" w:rsidR="00376077" w:rsidRDefault="00EE5BE6" w:rsidP="00062632">
      <w:pPr>
        <w:pStyle w:val="Akapitzlist"/>
        <w:numPr>
          <w:ilvl w:val="0"/>
          <w:numId w:val="23"/>
        </w:numPr>
        <w:jc w:val="both"/>
      </w:pPr>
      <w:r>
        <w:t>w</w:t>
      </w:r>
      <w:r w:rsidR="00376077">
        <w:t>skazanie projektów odpowiadających warunkom określonym w informacji o konkursie</w:t>
      </w:r>
      <w:r w:rsidR="0086055F">
        <w:t>;</w:t>
      </w:r>
    </w:p>
    <w:p w14:paraId="2F8FBF8F" w14:textId="77777777" w:rsidR="00376077" w:rsidRDefault="00EE5BE6" w:rsidP="00062632">
      <w:pPr>
        <w:pStyle w:val="Akapitzlist"/>
        <w:numPr>
          <w:ilvl w:val="0"/>
          <w:numId w:val="23"/>
        </w:numPr>
        <w:jc w:val="both"/>
      </w:pPr>
      <w:r>
        <w:t>w</w:t>
      </w:r>
      <w:r w:rsidR="00376077">
        <w:t>skazanie projektów nieodpowiadających warunkom określonym w informacji o konkursie lub zgłoszonych p</w:t>
      </w:r>
      <w:r w:rsidR="0086055F">
        <w:t>o terminie wraz z uzasadnieniem;</w:t>
      </w:r>
    </w:p>
    <w:p w14:paraId="38B494D6" w14:textId="77777777" w:rsidR="00376077" w:rsidRDefault="00EE5BE6" w:rsidP="00062632">
      <w:pPr>
        <w:pStyle w:val="Akapitzlist"/>
        <w:numPr>
          <w:ilvl w:val="0"/>
          <w:numId w:val="23"/>
        </w:numPr>
        <w:jc w:val="both"/>
      </w:pPr>
      <w:r>
        <w:t>k</w:t>
      </w:r>
      <w:r w:rsidR="00376077">
        <w:t>rótki opis projektów dopuszczonych do udziału w konkursie wraz ze wskazaniem liczby zdobytych pun</w:t>
      </w:r>
      <w:r w:rsidR="0086055F">
        <w:t>któw;</w:t>
      </w:r>
    </w:p>
    <w:p w14:paraId="02BE9EF4" w14:textId="77777777" w:rsidR="00D44CCC" w:rsidRDefault="00EE5BE6" w:rsidP="00062632">
      <w:pPr>
        <w:pStyle w:val="Akapitzlist"/>
        <w:numPr>
          <w:ilvl w:val="0"/>
          <w:numId w:val="23"/>
        </w:numPr>
        <w:jc w:val="both"/>
      </w:pPr>
      <w:r>
        <w:t>i</w:t>
      </w:r>
      <w:r w:rsidR="00376077">
        <w:t xml:space="preserve">nformację o projekcie, który </w:t>
      </w:r>
      <w:r w:rsidR="0086055F">
        <w:t>zdobył najwyższą liczbę punktów;</w:t>
      </w:r>
    </w:p>
    <w:p w14:paraId="65E49582" w14:textId="77777777" w:rsidR="00376077" w:rsidRPr="00D44CCC" w:rsidRDefault="00EE5BE6" w:rsidP="00062632">
      <w:pPr>
        <w:pStyle w:val="Akapitzlist"/>
        <w:numPr>
          <w:ilvl w:val="0"/>
          <w:numId w:val="23"/>
        </w:numPr>
        <w:jc w:val="both"/>
      </w:pPr>
      <w:r>
        <w:t>p</w:t>
      </w:r>
      <w:r w:rsidR="00376077">
        <w:t>odp</w:t>
      </w:r>
      <w:r>
        <w:t>isy wszystkich członków Komisji.</w:t>
      </w:r>
    </w:p>
    <w:p w14:paraId="0D489624" w14:textId="77777777" w:rsidR="00376077" w:rsidRPr="00062632" w:rsidRDefault="00D610CF" w:rsidP="00062632">
      <w:pPr>
        <w:pStyle w:val="Akapitzlist"/>
        <w:numPr>
          <w:ilvl w:val="0"/>
          <w:numId w:val="18"/>
        </w:numPr>
        <w:jc w:val="both"/>
        <w:rPr>
          <w:rFonts w:cstheme="minorHAnsi"/>
        </w:rPr>
      </w:pPr>
      <w:r>
        <w:rPr>
          <w:rFonts w:cstheme="minorHAnsi"/>
        </w:rPr>
        <w:t xml:space="preserve">Od decyzji Komisji nie przysługuje </w:t>
      </w:r>
      <w:r w:rsidR="00376077">
        <w:rPr>
          <w:rFonts w:cstheme="minorHAnsi"/>
        </w:rPr>
        <w:t>odwołalnie.</w:t>
      </w:r>
    </w:p>
    <w:p w14:paraId="34B49B80" w14:textId="77777777" w:rsidR="00D44CCC" w:rsidRPr="003D7109" w:rsidRDefault="00D44CCC" w:rsidP="003362DA">
      <w:pPr>
        <w:jc w:val="center"/>
        <w:rPr>
          <w:rFonts w:cstheme="minorHAnsi"/>
          <w:b/>
        </w:rPr>
      </w:pPr>
      <w:r w:rsidRPr="003D7109">
        <w:rPr>
          <w:rFonts w:cstheme="minorHAnsi"/>
          <w:b/>
        </w:rPr>
        <w:t xml:space="preserve">§ </w:t>
      </w:r>
      <w:r>
        <w:rPr>
          <w:rFonts w:cstheme="minorHAnsi"/>
          <w:b/>
        </w:rPr>
        <w:t>8</w:t>
      </w:r>
    </w:p>
    <w:p w14:paraId="0FBE4EBA" w14:textId="77777777" w:rsidR="003D7109" w:rsidRPr="00191596" w:rsidRDefault="00D44CCC" w:rsidP="00E078E7">
      <w:pPr>
        <w:jc w:val="both"/>
        <w:rPr>
          <w:rFonts w:cstheme="minorHAnsi"/>
        </w:rPr>
      </w:pPr>
      <w:r>
        <w:rPr>
          <w:rFonts w:cstheme="minorHAnsi"/>
        </w:rPr>
        <w:t xml:space="preserve">Krajowy Przedstawiciel informuje podmiot, którego projekt został wybrany do konkursu ECPA o decyzji Komisji oraz zwraca się do niego z prośbą o dokonanie tłumaczenia </w:t>
      </w:r>
      <w:r w:rsidR="007F0866">
        <w:rPr>
          <w:rFonts w:cstheme="minorHAnsi"/>
        </w:rPr>
        <w:t xml:space="preserve">formularza zgłoszeniowego </w:t>
      </w:r>
      <w:r w:rsidR="0086055F">
        <w:rPr>
          <w:rFonts w:cstheme="minorHAnsi"/>
        </w:rPr>
        <w:t>na język angielski</w:t>
      </w:r>
      <w:r>
        <w:rPr>
          <w:rFonts w:cstheme="minorHAnsi"/>
        </w:rPr>
        <w:t xml:space="preserve"> w oznaczonym terminie. </w:t>
      </w:r>
      <w:r w:rsidR="007F0866">
        <w:rPr>
          <w:rFonts w:cstheme="minorHAnsi"/>
        </w:rPr>
        <w:t>Ewentualny koszt tłumaczenia pokrywa podmiot zgłaszający.</w:t>
      </w:r>
    </w:p>
    <w:p w14:paraId="12DEE527" w14:textId="77777777" w:rsidR="00D44CCC" w:rsidRPr="003D7109" w:rsidRDefault="00D44CCC" w:rsidP="003362DA">
      <w:pPr>
        <w:jc w:val="center"/>
        <w:rPr>
          <w:rFonts w:cstheme="minorHAnsi"/>
          <w:b/>
        </w:rPr>
      </w:pPr>
      <w:r w:rsidRPr="003D7109">
        <w:rPr>
          <w:rFonts w:cstheme="minorHAnsi"/>
          <w:b/>
        </w:rPr>
        <w:t xml:space="preserve">§ </w:t>
      </w:r>
      <w:r w:rsidR="00EE5BE6">
        <w:rPr>
          <w:rFonts w:cstheme="minorHAnsi"/>
          <w:b/>
        </w:rPr>
        <w:t>9</w:t>
      </w:r>
    </w:p>
    <w:p w14:paraId="0C09C9C2" w14:textId="4DF6C8B4" w:rsidR="00191596" w:rsidRPr="00EE5BE6" w:rsidRDefault="00D44CCC" w:rsidP="00E078E7">
      <w:pPr>
        <w:jc w:val="both"/>
        <w:rPr>
          <w:rFonts w:cstheme="minorHAnsi"/>
        </w:rPr>
      </w:pPr>
      <w:r w:rsidRPr="00EE5BE6">
        <w:rPr>
          <w:rFonts w:cstheme="minorHAnsi"/>
        </w:rPr>
        <w:t>Krajowy przedstawiciel zgłasza wybrany przez Komisję projekt d</w:t>
      </w:r>
      <w:r w:rsidR="007F0866">
        <w:rPr>
          <w:rFonts w:cstheme="minorHAnsi"/>
        </w:rPr>
        <w:t xml:space="preserve">o konkursu ECPA oraz zamieszcza informację o </w:t>
      </w:r>
      <w:r w:rsidR="006769E5">
        <w:rPr>
          <w:rFonts w:cstheme="minorHAnsi"/>
        </w:rPr>
        <w:t xml:space="preserve">wybranym </w:t>
      </w:r>
      <w:r w:rsidR="007F0866">
        <w:rPr>
          <w:rFonts w:cstheme="minorHAnsi"/>
        </w:rPr>
        <w:t xml:space="preserve">projekcie </w:t>
      </w:r>
      <w:r w:rsidRPr="00EE5BE6">
        <w:rPr>
          <w:rFonts w:cstheme="minorHAnsi"/>
        </w:rPr>
        <w:t xml:space="preserve">na stronie internetowej urzędu obsługującego ministra właściwego do spraw wewnętrznych. </w:t>
      </w:r>
    </w:p>
    <w:p w14:paraId="6E8DE0FB" w14:textId="77777777" w:rsidR="00D610CF" w:rsidRDefault="00D610CF" w:rsidP="006C2CB2"/>
    <w:sectPr w:rsidR="00D610CF" w:rsidSect="00E078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76C31"/>
    <w:multiLevelType w:val="hybridMultilevel"/>
    <w:tmpl w:val="E9C23F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4147A"/>
    <w:multiLevelType w:val="hybridMultilevel"/>
    <w:tmpl w:val="3DECD4E6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02CDC"/>
    <w:multiLevelType w:val="hybridMultilevel"/>
    <w:tmpl w:val="38EABA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27209"/>
    <w:multiLevelType w:val="hybridMultilevel"/>
    <w:tmpl w:val="160C0C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2369A"/>
    <w:multiLevelType w:val="hybridMultilevel"/>
    <w:tmpl w:val="C4D0183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D7F42AD"/>
    <w:multiLevelType w:val="hybridMultilevel"/>
    <w:tmpl w:val="4E7AFC3A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E6630"/>
    <w:multiLevelType w:val="hybridMultilevel"/>
    <w:tmpl w:val="E9C23FCA"/>
    <w:lvl w:ilvl="0" w:tplc="0415000F">
      <w:start w:val="1"/>
      <w:numFmt w:val="decimal"/>
      <w:lvlText w:val="%1."/>
      <w:lvlJc w:val="left"/>
      <w:pPr>
        <w:ind w:left="1210" w:hanging="360"/>
      </w:pPr>
    </w:lvl>
    <w:lvl w:ilvl="1" w:tplc="04150019">
      <w:start w:val="1"/>
      <w:numFmt w:val="lowerLetter"/>
      <w:lvlText w:val="%2."/>
      <w:lvlJc w:val="left"/>
      <w:pPr>
        <w:ind w:left="1919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7" w15:restartNumberingAfterBreak="0">
    <w:nsid w:val="2CC959A3"/>
    <w:multiLevelType w:val="hybridMultilevel"/>
    <w:tmpl w:val="3A180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1172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F2C9B"/>
    <w:multiLevelType w:val="hybridMultilevel"/>
    <w:tmpl w:val="4184B8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BE4C18"/>
    <w:multiLevelType w:val="hybridMultilevel"/>
    <w:tmpl w:val="0B169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A2C25"/>
    <w:multiLevelType w:val="hybridMultilevel"/>
    <w:tmpl w:val="85162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D79E4"/>
    <w:multiLevelType w:val="hybridMultilevel"/>
    <w:tmpl w:val="32F8E4A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541E503E"/>
    <w:multiLevelType w:val="hybridMultilevel"/>
    <w:tmpl w:val="2EE6A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E02A3F"/>
    <w:multiLevelType w:val="hybridMultilevel"/>
    <w:tmpl w:val="E4BA4DFE"/>
    <w:lvl w:ilvl="0" w:tplc="6F22FDC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360" w:hanging="360"/>
      </w:pPr>
    </w:lvl>
    <w:lvl w:ilvl="2" w:tplc="0415001B" w:tentative="1">
      <w:start w:val="1"/>
      <w:numFmt w:val="lowerRoman"/>
      <w:lvlText w:val="%3."/>
      <w:lvlJc w:val="right"/>
      <w:pPr>
        <w:ind w:left="360" w:hanging="180"/>
      </w:pPr>
    </w:lvl>
    <w:lvl w:ilvl="3" w:tplc="0415000F" w:tentative="1">
      <w:start w:val="1"/>
      <w:numFmt w:val="decimal"/>
      <w:lvlText w:val="%4."/>
      <w:lvlJc w:val="left"/>
      <w:pPr>
        <w:ind w:left="1080" w:hanging="360"/>
      </w:pPr>
    </w:lvl>
    <w:lvl w:ilvl="4" w:tplc="04150019" w:tentative="1">
      <w:start w:val="1"/>
      <w:numFmt w:val="lowerLetter"/>
      <w:lvlText w:val="%5."/>
      <w:lvlJc w:val="left"/>
      <w:pPr>
        <w:ind w:left="1800" w:hanging="360"/>
      </w:pPr>
    </w:lvl>
    <w:lvl w:ilvl="5" w:tplc="0415001B" w:tentative="1">
      <w:start w:val="1"/>
      <w:numFmt w:val="lowerRoman"/>
      <w:lvlText w:val="%6."/>
      <w:lvlJc w:val="right"/>
      <w:pPr>
        <w:ind w:left="2520" w:hanging="180"/>
      </w:pPr>
    </w:lvl>
    <w:lvl w:ilvl="6" w:tplc="0415000F" w:tentative="1">
      <w:start w:val="1"/>
      <w:numFmt w:val="decimal"/>
      <w:lvlText w:val="%7."/>
      <w:lvlJc w:val="left"/>
      <w:pPr>
        <w:ind w:left="3240" w:hanging="360"/>
      </w:pPr>
    </w:lvl>
    <w:lvl w:ilvl="7" w:tplc="04150019" w:tentative="1">
      <w:start w:val="1"/>
      <w:numFmt w:val="lowerLetter"/>
      <w:lvlText w:val="%8."/>
      <w:lvlJc w:val="left"/>
      <w:pPr>
        <w:ind w:left="3960" w:hanging="360"/>
      </w:pPr>
    </w:lvl>
    <w:lvl w:ilvl="8" w:tplc="0415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14" w15:restartNumberingAfterBreak="0">
    <w:nsid w:val="67697510"/>
    <w:multiLevelType w:val="hybridMultilevel"/>
    <w:tmpl w:val="9B569E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372" w:hanging="360"/>
      </w:pPr>
    </w:lvl>
    <w:lvl w:ilvl="2" w:tplc="0415001B" w:tentative="1">
      <w:start w:val="1"/>
      <w:numFmt w:val="lowerRoman"/>
      <w:lvlText w:val="%3."/>
      <w:lvlJc w:val="right"/>
      <w:pPr>
        <w:ind w:left="1092" w:hanging="180"/>
      </w:pPr>
    </w:lvl>
    <w:lvl w:ilvl="3" w:tplc="0415000F" w:tentative="1">
      <w:start w:val="1"/>
      <w:numFmt w:val="decimal"/>
      <w:lvlText w:val="%4."/>
      <w:lvlJc w:val="left"/>
      <w:pPr>
        <w:ind w:left="1812" w:hanging="360"/>
      </w:pPr>
    </w:lvl>
    <w:lvl w:ilvl="4" w:tplc="04150019" w:tentative="1">
      <w:start w:val="1"/>
      <w:numFmt w:val="lowerLetter"/>
      <w:lvlText w:val="%5."/>
      <w:lvlJc w:val="left"/>
      <w:pPr>
        <w:ind w:left="2532" w:hanging="360"/>
      </w:pPr>
    </w:lvl>
    <w:lvl w:ilvl="5" w:tplc="0415001B" w:tentative="1">
      <w:start w:val="1"/>
      <w:numFmt w:val="lowerRoman"/>
      <w:lvlText w:val="%6."/>
      <w:lvlJc w:val="right"/>
      <w:pPr>
        <w:ind w:left="3252" w:hanging="180"/>
      </w:pPr>
    </w:lvl>
    <w:lvl w:ilvl="6" w:tplc="0415000F" w:tentative="1">
      <w:start w:val="1"/>
      <w:numFmt w:val="decimal"/>
      <w:lvlText w:val="%7."/>
      <w:lvlJc w:val="left"/>
      <w:pPr>
        <w:ind w:left="3972" w:hanging="360"/>
      </w:pPr>
    </w:lvl>
    <w:lvl w:ilvl="7" w:tplc="04150019" w:tentative="1">
      <w:start w:val="1"/>
      <w:numFmt w:val="lowerLetter"/>
      <w:lvlText w:val="%8."/>
      <w:lvlJc w:val="left"/>
      <w:pPr>
        <w:ind w:left="4692" w:hanging="360"/>
      </w:pPr>
    </w:lvl>
    <w:lvl w:ilvl="8" w:tplc="0415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5" w15:restartNumberingAfterBreak="0">
    <w:nsid w:val="67B42647"/>
    <w:multiLevelType w:val="hybridMultilevel"/>
    <w:tmpl w:val="6AD838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6A332B"/>
    <w:multiLevelType w:val="hybridMultilevel"/>
    <w:tmpl w:val="920C6B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E7264B"/>
    <w:multiLevelType w:val="hybridMultilevel"/>
    <w:tmpl w:val="91665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3">
      <w:start w:val="1"/>
      <w:numFmt w:val="upp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A02596"/>
    <w:multiLevelType w:val="hybridMultilevel"/>
    <w:tmpl w:val="24FC46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4A1C48"/>
    <w:multiLevelType w:val="hybridMultilevel"/>
    <w:tmpl w:val="49B8A9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C7A2C"/>
    <w:multiLevelType w:val="hybridMultilevel"/>
    <w:tmpl w:val="6E38E0CE"/>
    <w:lvl w:ilvl="0" w:tplc="04150013">
      <w:start w:val="1"/>
      <w:numFmt w:val="upperRoman"/>
      <w:lvlText w:val="%1."/>
      <w:lvlJc w:val="righ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816EC"/>
    <w:multiLevelType w:val="hybridMultilevel"/>
    <w:tmpl w:val="32F8E4A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9040EF"/>
    <w:multiLevelType w:val="hybridMultilevel"/>
    <w:tmpl w:val="4184B8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306" w:hanging="360"/>
      </w:pPr>
    </w:lvl>
    <w:lvl w:ilvl="2" w:tplc="0415001B" w:tentative="1">
      <w:start w:val="1"/>
      <w:numFmt w:val="lowerRoman"/>
      <w:lvlText w:val="%3."/>
      <w:lvlJc w:val="right"/>
      <w:pPr>
        <w:ind w:left="1026" w:hanging="180"/>
      </w:pPr>
    </w:lvl>
    <w:lvl w:ilvl="3" w:tplc="0415000F" w:tentative="1">
      <w:start w:val="1"/>
      <w:numFmt w:val="decimal"/>
      <w:lvlText w:val="%4."/>
      <w:lvlJc w:val="left"/>
      <w:pPr>
        <w:ind w:left="1746" w:hanging="360"/>
      </w:pPr>
    </w:lvl>
    <w:lvl w:ilvl="4" w:tplc="04150019" w:tentative="1">
      <w:start w:val="1"/>
      <w:numFmt w:val="lowerLetter"/>
      <w:lvlText w:val="%5."/>
      <w:lvlJc w:val="left"/>
      <w:pPr>
        <w:ind w:left="2466" w:hanging="360"/>
      </w:pPr>
    </w:lvl>
    <w:lvl w:ilvl="5" w:tplc="0415001B" w:tentative="1">
      <w:start w:val="1"/>
      <w:numFmt w:val="lowerRoman"/>
      <w:lvlText w:val="%6."/>
      <w:lvlJc w:val="right"/>
      <w:pPr>
        <w:ind w:left="3186" w:hanging="180"/>
      </w:pPr>
    </w:lvl>
    <w:lvl w:ilvl="6" w:tplc="0415000F" w:tentative="1">
      <w:start w:val="1"/>
      <w:numFmt w:val="decimal"/>
      <w:lvlText w:val="%7."/>
      <w:lvlJc w:val="left"/>
      <w:pPr>
        <w:ind w:left="3906" w:hanging="360"/>
      </w:pPr>
    </w:lvl>
    <w:lvl w:ilvl="7" w:tplc="04150019" w:tentative="1">
      <w:start w:val="1"/>
      <w:numFmt w:val="lowerLetter"/>
      <w:lvlText w:val="%8."/>
      <w:lvlJc w:val="left"/>
      <w:pPr>
        <w:ind w:left="4626" w:hanging="360"/>
      </w:pPr>
    </w:lvl>
    <w:lvl w:ilvl="8" w:tplc="0415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19"/>
  </w:num>
  <w:num w:numId="2">
    <w:abstractNumId w:val="20"/>
  </w:num>
  <w:num w:numId="3">
    <w:abstractNumId w:val="12"/>
  </w:num>
  <w:num w:numId="4">
    <w:abstractNumId w:val="21"/>
  </w:num>
  <w:num w:numId="5">
    <w:abstractNumId w:val="1"/>
  </w:num>
  <w:num w:numId="6">
    <w:abstractNumId w:val="5"/>
  </w:num>
  <w:num w:numId="7">
    <w:abstractNumId w:val="8"/>
  </w:num>
  <w:num w:numId="8">
    <w:abstractNumId w:val="15"/>
  </w:num>
  <w:num w:numId="9">
    <w:abstractNumId w:val="22"/>
  </w:num>
  <w:num w:numId="10">
    <w:abstractNumId w:val="2"/>
  </w:num>
  <w:num w:numId="11">
    <w:abstractNumId w:val="9"/>
  </w:num>
  <w:num w:numId="12">
    <w:abstractNumId w:val="10"/>
  </w:num>
  <w:num w:numId="13">
    <w:abstractNumId w:val="14"/>
  </w:num>
  <w:num w:numId="14">
    <w:abstractNumId w:val="4"/>
  </w:num>
  <w:num w:numId="15">
    <w:abstractNumId w:val="0"/>
  </w:num>
  <w:num w:numId="16">
    <w:abstractNumId w:val="11"/>
  </w:num>
  <w:num w:numId="17">
    <w:abstractNumId w:val="6"/>
  </w:num>
  <w:num w:numId="18">
    <w:abstractNumId w:val="13"/>
  </w:num>
  <w:num w:numId="19">
    <w:abstractNumId w:val="17"/>
  </w:num>
  <w:num w:numId="20">
    <w:abstractNumId w:val="7"/>
  </w:num>
  <w:num w:numId="21">
    <w:abstractNumId w:val="3"/>
  </w:num>
  <w:num w:numId="22">
    <w:abstractNumId w:val="1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FA9"/>
    <w:rsid w:val="00027B52"/>
    <w:rsid w:val="000621C1"/>
    <w:rsid w:val="00062632"/>
    <w:rsid w:val="0006356C"/>
    <w:rsid w:val="000F5796"/>
    <w:rsid w:val="0012147A"/>
    <w:rsid w:val="00122529"/>
    <w:rsid w:val="0012660E"/>
    <w:rsid w:val="00142885"/>
    <w:rsid w:val="001778E7"/>
    <w:rsid w:val="00191596"/>
    <w:rsid w:val="0023729B"/>
    <w:rsid w:val="0026038C"/>
    <w:rsid w:val="0027089E"/>
    <w:rsid w:val="00316B56"/>
    <w:rsid w:val="003362DA"/>
    <w:rsid w:val="0037412A"/>
    <w:rsid w:val="00376077"/>
    <w:rsid w:val="003A098C"/>
    <w:rsid w:val="003D4203"/>
    <w:rsid w:val="003D7109"/>
    <w:rsid w:val="004740F1"/>
    <w:rsid w:val="004D5037"/>
    <w:rsid w:val="0056011A"/>
    <w:rsid w:val="005B6F71"/>
    <w:rsid w:val="005C38EC"/>
    <w:rsid w:val="005E77C8"/>
    <w:rsid w:val="00620F74"/>
    <w:rsid w:val="0067360E"/>
    <w:rsid w:val="006769E5"/>
    <w:rsid w:val="006C2CB2"/>
    <w:rsid w:val="007B15E8"/>
    <w:rsid w:val="007F0866"/>
    <w:rsid w:val="0083049F"/>
    <w:rsid w:val="0086055F"/>
    <w:rsid w:val="00903E85"/>
    <w:rsid w:val="009512B5"/>
    <w:rsid w:val="00AA3118"/>
    <w:rsid w:val="00AA4762"/>
    <w:rsid w:val="00B136DA"/>
    <w:rsid w:val="00B71591"/>
    <w:rsid w:val="00BA1C31"/>
    <w:rsid w:val="00BC2B27"/>
    <w:rsid w:val="00BD4DC5"/>
    <w:rsid w:val="00CA2DF1"/>
    <w:rsid w:val="00CA2E8A"/>
    <w:rsid w:val="00D44CCC"/>
    <w:rsid w:val="00D610CF"/>
    <w:rsid w:val="00DC0537"/>
    <w:rsid w:val="00DD3FA9"/>
    <w:rsid w:val="00E078E7"/>
    <w:rsid w:val="00E42743"/>
    <w:rsid w:val="00EE5BE6"/>
    <w:rsid w:val="00F101FA"/>
    <w:rsid w:val="00F40CE2"/>
    <w:rsid w:val="00F6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AC77B"/>
  <w15:chartTrackingRefBased/>
  <w15:docId w15:val="{26716573-9EE8-4A79-982A-12A02798B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3FA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66F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6F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6F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6F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6F1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6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6F15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F66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66F1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66F15"/>
    <w:rPr>
      <w:color w:val="0000FF"/>
      <w:u w:val="single"/>
    </w:rPr>
  </w:style>
  <w:style w:type="paragraph" w:customStyle="1" w:styleId="Default">
    <w:name w:val="Default"/>
    <w:rsid w:val="00E078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Olszewski Łukasz</dc:creator>
  <cp:keywords/>
  <dc:description/>
  <cp:lastModifiedBy>Daria Budzyk</cp:lastModifiedBy>
  <cp:revision>2</cp:revision>
  <dcterms:created xsi:type="dcterms:W3CDTF">2025-07-10T10:59:00Z</dcterms:created>
  <dcterms:modified xsi:type="dcterms:W3CDTF">2025-07-10T10:59:00Z</dcterms:modified>
</cp:coreProperties>
</file>